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C75" w:rsidRPr="00C61793" w:rsidRDefault="00223C75" w:rsidP="00C61793">
      <w:pPr>
        <w:jc w:val="right"/>
        <w:rPr>
          <w:rFonts w:ascii="Arial" w:hAnsi="Arial" w:cs="Arial"/>
          <w:sz w:val="20"/>
          <w:szCs w:val="20"/>
          <w:lang w:val="sr-Cyrl-CS"/>
        </w:rPr>
      </w:pPr>
      <w:r w:rsidRPr="00D55831">
        <w:rPr>
          <w:rFonts w:ascii="Arial" w:hAnsi="Arial" w:cs="Arial"/>
          <w:sz w:val="22"/>
          <w:szCs w:val="22"/>
          <w:lang w:val="sr-Cyrl-CS"/>
        </w:rPr>
        <w:t xml:space="preserve">                                                                                                                                      </w:t>
      </w:r>
      <w:r w:rsidR="00C61793">
        <w:rPr>
          <w:rFonts w:ascii="Arial" w:hAnsi="Arial" w:cs="Arial"/>
          <w:sz w:val="22"/>
          <w:szCs w:val="22"/>
          <w:lang w:val="sr-Cyrl-CS"/>
        </w:rPr>
        <w:t xml:space="preserve">                   </w:t>
      </w:r>
      <w:r w:rsidRPr="00C61793">
        <w:rPr>
          <w:rFonts w:ascii="Arial" w:hAnsi="Arial" w:cs="Arial"/>
          <w:sz w:val="20"/>
          <w:szCs w:val="20"/>
        </w:rPr>
        <w:t>НАЦРТ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                                                                         </w:t>
      </w:r>
    </w:p>
    <w:p w:rsidR="00223C75" w:rsidRPr="00C61793" w:rsidRDefault="00C61793" w:rsidP="00200C5B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  </w:t>
      </w:r>
      <w:r w:rsidR="00223C75" w:rsidRPr="00C61793">
        <w:rPr>
          <w:rFonts w:ascii="Arial" w:hAnsi="Arial" w:cs="Arial"/>
          <w:sz w:val="20"/>
          <w:szCs w:val="20"/>
        </w:rPr>
        <w:t>На основу чланова  9. став 3. и  4. Закона о стратешкој процени утицаја на животну средину („Службени гласник Реп</w:t>
      </w:r>
      <w:r w:rsidR="00200C5B">
        <w:rPr>
          <w:rFonts w:ascii="Arial" w:hAnsi="Arial" w:cs="Arial"/>
          <w:sz w:val="20"/>
          <w:szCs w:val="20"/>
        </w:rPr>
        <w:t>ублике Србије“, број 135/2004</w:t>
      </w:r>
      <w:r w:rsidR="00223C75" w:rsidRPr="00C61793">
        <w:rPr>
          <w:rFonts w:ascii="Arial" w:hAnsi="Arial" w:cs="Arial"/>
          <w:sz w:val="20"/>
          <w:szCs w:val="20"/>
        </w:rPr>
        <w:t xml:space="preserve"> и 88/2010), члана </w:t>
      </w:r>
      <w:r w:rsidR="00200C5B">
        <w:rPr>
          <w:rFonts w:ascii="Arial" w:hAnsi="Arial" w:cs="Arial"/>
          <w:sz w:val="20"/>
          <w:szCs w:val="20"/>
        </w:rPr>
        <w:t>14, 36. и 119</w:t>
      </w:r>
      <w:r w:rsidR="00223C75" w:rsidRPr="00C61793">
        <w:rPr>
          <w:rFonts w:ascii="Arial" w:hAnsi="Arial" w:cs="Arial"/>
          <w:sz w:val="20"/>
          <w:szCs w:val="20"/>
        </w:rPr>
        <w:t xml:space="preserve">. Статута општине Врбас („Службени лист Општине Врбас“, број </w:t>
      </w:r>
      <w:r w:rsidR="00200C5B">
        <w:rPr>
          <w:rFonts w:ascii="Arial" w:hAnsi="Arial" w:cs="Arial"/>
          <w:sz w:val="20"/>
          <w:szCs w:val="20"/>
        </w:rPr>
        <w:t>26/2018</w:t>
      </w:r>
      <w:r w:rsidR="00223C75" w:rsidRPr="00C61793">
        <w:rPr>
          <w:rFonts w:ascii="Arial" w:hAnsi="Arial" w:cs="Arial"/>
          <w:sz w:val="20"/>
          <w:szCs w:val="20"/>
        </w:rPr>
        <w:t>), Скупштина општине Врбас</w:t>
      </w:r>
      <w:r w:rsidR="00A007B0">
        <w:rPr>
          <w:rFonts w:ascii="Arial" w:hAnsi="Arial" w:cs="Arial"/>
          <w:sz w:val="20"/>
          <w:szCs w:val="20"/>
        </w:rPr>
        <w:t>,</w:t>
      </w:r>
      <w:r w:rsidR="00223C75" w:rsidRPr="00C61793">
        <w:rPr>
          <w:rFonts w:ascii="Arial" w:hAnsi="Arial" w:cs="Arial"/>
          <w:sz w:val="20"/>
          <w:szCs w:val="20"/>
        </w:rPr>
        <w:t xml:space="preserve"> по прибављеном мишљену Комисије за планове број</w:t>
      </w:r>
      <w:r w:rsidR="00A007B0">
        <w:rPr>
          <w:rFonts w:ascii="Arial" w:hAnsi="Arial" w:cs="Arial"/>
          <w:color w:val="FF0000"/>
          <w:sz w:val="20"/>
          <w:szCs w:val="20"/>
        </w:rPr>
        <w:t xml:space="preserve"> </w:t>
      </w:r>
      <w:r w:rsidR="00A007B0" w:rsidRPr="00A007B0">
        <w:rPr>
          <w:rFonts w:ascii="Arial" w:hAnsi="Arial" w:cs="Arial"/>
          <w:sz w:val="20"/>
          <w:szCs w:val="20"/>
        </w:rPr>
        <w:t>350-2-4/2019-IV/05 од 21. јуна 2019. године</w:t>
      </w:r>
      <w:r w:rsidR="00223C75" w:rsidRPr="00C61793">
        <w:rPr>
          <w:rFonts w:ascii="Arial" w:hAnsi="Arial" w:cs="Arial"/>
          <w:sz w:val="20"/>
          <w:szCs w:val="20"/>
        </w:rPr>
        <w:t xml:space="preserve">, на седници одржаној </w:t>
      </w:r>
      <w:r w:rsidR="00A007B0">
        <w:rPr>
          <w:rFonts w:ascii="Arial" w:hAnsi="Arial" w:cs="Arial"/>
          <w:sz w:val="20"/>
          <w:szCs w:val="20"/>
        </w:rPr>
        <w:t xml:space="preserve">.............2019. </w:t>
      </w:r>
      <w:r w:rsidR="00223C75" w:rsidRPr="00C61793">
        <w:rPr>
          <w:rFonts w:ascii="Arial" w:hAnsi="Arial" w:cs="Arial"/>
          <w:sz w:val="20"/>
          <w:szCs w:val="20"/>
        </w:rPr>
        <w:t>године, донела је</w:t>
      </w:r>
    </w:p>
    <w:p w:rsidR="00223C75" w:rsidRPr="00C61793" w:rsidRDefault="00223C75" w:rsidP="00223C75">
      <w:pPr>
        <w:pStyle w:val="BodyText"/>
        <w:rPr>
          <w:sz w:val="20"/>
          <w:szCs w:val="20"/>
          <w:lang w:val="ru-RU"/>
        </w:rPr>
      </w:pPr>
    </w:p>
    <w:p w:rsidR="00223C75" w:rsidRPr="00C61793" w:rsidRDefault="00223C75" w:rsidP="00223C75">
      <w:pPr>
        <w:pStyle w:val="BodyText"/>
        <w:rPr>
          <w:sz w:val="20"/>
          <w:szCs w:val="20"/>
          <w:lang w:val="ru-RU"/>
        </w:rPr>
      </w:pPr>
    </w:p>
    <w:p w:rsidR="00223C75" w:rsidRPr="00C61793" w:rsidRDefault="00223C75" w:rsidP="00223C75">
      <w:pPr>
        <w:pStyle w:val="BodyText"/>
        <w:jc w:val="center"/>
        <w:rPr>
          <w:sz w:val="20"/>
          <w:szCs w:val="20"/>
        </w:rPr>
      </w:pPr>
      <w:r w:rsidRPr="00C61793">
        <w:rPr>
          <w:sz w:val="20"/>
          <w:szCs w:val="20"/>
        </w:rPr>
        <w:t>О Д Л У К У</w:t>
      </w:r>
    </w:p>
    <w:p w:rsidR="00223C75" w:rsidRPr="00C61793" w:rsidRDefault="00223C75" w:rsidP="00223C75">
      <w:pPr>
        <w:pStyle w:val="BodyText"/>
        <w:jc w:val="center"/>
        <w:rPr>
          <w:sz w:val="20"/>
          <w:szCs w:val="20"/>
        </w:rPr>
      </w:pPr>
      <w:r w:rsidRPr="00C61793">
        <w:rPr>
          <w:sz w:val="20"/>
          <w:szCs w:val="20"/>
        </w:rPr>
        <w:t xml:space="preserve">О НЕПРИСТУПАЊУ ИЗРАДИ СТРАТЕШКЕ ПРОЦЕНЕ УТИЦАЈА НА ЖИВОТНУ СРЕДИНУ  ПЛАНА ДЕТАЉНЕ РЕГУЛАЦИЈЕ БЛОКА 27 И 36 У ВРБАСУ </w:t>
      </w:r>
    </w:p>
    <w:p w:rsidR="00223C75" w:rsidRPr="00C61793" w:rsidRDefault="00223C75" w:rsidP="00223C75">
      <w:pPr>
        <w:pStyle w:val="BodyText"/>
        <w:jc w:val="center"/>
        <w:rPr>
          <w:sz w:val="20"/>
          <w:szCs w:val="20"/>
        </w:rPr>
      </w:pPr>
    </w:p>
    <w:p w:rsidR="00223C75" w:rsidRPr="00C61793" w:rsidRDefault="00223C75" w:rsidP="00223C75">
      <w:pPr>
        <w:pStyle w:val="BodyText"/>
        <w:jc w:val="center"/>
        <w:rPr>
          <w:sz w:val="20"/>
          <w:szCs w:val="20"/>
        </w:rPr>
      </w:pPr>
    </w:p>
    <w:p w:rsidR="00223C75" w:rsidRPr="00C61793" w:rsidRDefault="00223C75" w:rsidP="00223C75">
      <w:pPr>
        <w:pStyle w:val="BodyText"/>
        <w:jc w:val="center"/>
        <w:rPr>
          <w:sz w:val="20"/>
          <w:szCs w:val="20"/>
        </w:rPr>
      </w:pPr>
      <w:r w:rsidRPr="00C61793">
        <w:rPr>
          <w:sz w:val="20"/>
          <w:szCs w:val="20"/>
        </w:rPr>
        <w:t>Члан 1.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ind w:firstLine="720"/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Не приступа се изради стратешке процене утицаја на животну средину за потребе израде </w:t>
      </w:r>
      <w:r w:rsidR="00200C5B">
        <w:rPr>
          <w:rFonts w:ascii="Arial" w:hAnsi="Arial" w:cs="Arial"/>
          <w:sz w:val="20"/>
          <w:szCs w:val="20"/>
        </w:rPr>
        <w:t>измена и допуна Плана</w:t>
      </w:r>
      <w:r w:rsidRPr="00C61793">
        <w:rPr>
          <w:rFonts w:ascii="Arial" w:hAnsi="Arial" w:cs="Arial"/>
          <w:sz w:val="20"/>
          <w:szCs w:val="20"/>
        </w:rPr>
        <w:t xml:space="preserve"> детаљне регулације блока 27 и 36 (у даљем тексту: План)</w:t>
      </w:r>
      <w:r w:rsidRPr="00C61793">
        <w:rPr>
          <w:rFonts w:ascii="Arial" w:hAnsi="Arial" w:cs="Arial"/>
          <w:sz w:val="20"/>
          <w:szCs w:val="20"/>
          <w:lang w:val="sr-Cyrl-CS"/>
        </w:rPr>
        <w:t>.</w:t>
      </w:r>
    </w:p>
    <w:p w:rsidR="00223C75" w:rsidRPr="00C61793" w:rsidRDefault="00223C75" w:rsidP="00223C75">
      <w:pPr>
        <w:jc w:val="center"/>
        <w:rPr>
          <w:rFonts w:ascii="Arial" w:hAnsi="Arial" w:cs="Arial"/>
          <w:sz w:val="20"/>
          <w:szCs w:val="20"/>
        </w:rPr>
      </w:pPr>
    </w:p>
    <w:p w:rsidR="00223C75" w:rsidRPr="00C61793" w:rsidRDefault="00223C75" w:rsidP="00223C75">
      <w:pPr>
        <w:jc w:val="center"/>
        <w:rPr>
          <w:rFonts w:ascii="Arial" w:hAnsi="Arial" w:cs="Arial"/>
          <w:sz w:val="20"/>
          <w:szCs w:val="20"/>
        </w:rPr>
      </w:pPr>
      <w:r w:rsidRPr="00C61793">
        <w:rPr>
          <w:rFonts w:ascii="Arial" w:hAnsi="Arial" w:cs="Arial"/>
          <w:sz w:val="20"/>
          <w:szCs w:val="20"/>
        </w:rPr>
        <w:t>Члан 2.</w:t>
      </w:r>
    </w:p>
    <w:p w:rsidR="00223C75" w:rsidRPr="00C61793" w:rsidRDefault="00223C75" w:rsidP="00223C75">
      <w:pPr>
        <w:jc w:val="center"/>
        <w:rPr>
          <w:rFonts w:ascii="Arial" w:hAnsi="Arial" w:cs="Arial"/>
          <w:sz w:val="20"/>
          <w:szCs w:val="20"/>
        </w:rPr>
      </w:pPr>
    </w:p>
    <w:p w:rsidR="00223C75" w:rsidRPr="00C61793" w:rsidRDefault="00223C75" w:rsidP="00223C75">
      <w:pPr>
        <w:ind w:firstLine="720"/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>Разлози за неприступање изради стратешке процене утицаја на животну средину јес</w:t>
      </w:r>
      <w:r w:rsidRPr="00C61793">
        <w:rPr>
          <w:rFonts w:ascii="Arial" w:hAnsi="Arial" w:cs="Arial"/>
          <w:sz w:val="20"/>
          <w:szCs w:val="20"/>
        </w:rPr>
        <w:t>те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 то што је подручје за које се предвиђа израда Плана детаљне регулације блока 27 и 36, обухваће</w:t>
      </w:r>
      <w:r w:rsidR="00200C5B">
        <w:rPr>
          <w:rFonts w:ascii="Arial" w:hAnsi="Arial" w:cs="Arial"/>
          <w:sz w:val="20"/>
          <w:szCs w:val="20"/>
          <w:lang w:val="sr-Cyrl-CS"/>
        </w:rPr>
        <w:t>на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 планом вишег реда, </w:t>
      </w:r>
      <w:r w:rsidR="00FC3D63" w:rsidRPr="00C61793">
        <w:rPr>
          <w:rFonts w:ascii="Arial" w:hAnsi="Arial" w:cs="Arial"/>
          <w:sz w:val="20"/>
          <w:szCs w:val="20"/>
          <w:lang w:val="sr-Cyrl-CS"/>
        </w:rPr>
        <w:t>Просторним планом општине Врбас („Службени лист општине Врбас“, број 7/2011</w:t>
      </w:r>
      <w:r w:rsidRPr="00C61793">
        <w:rPr>
          <w:rFonts w:ascii="Arial" w:hAnsi="Arial" w:cs="Arial"/>
          <w:sz w:val="20"/>
          <w:szCs w:val="20"/>
          <w:lang w:val="sr-Cyrl-CS"/>
        </w:rPr>
        <w:t>, чији је саставни део Извештај о стратешкој процени утицаја на животну средину истог подручја.</w:t>
      </w:r>
    </w:p>
    <w:p w:rsidR="00223C75" w:rsidRPr="00C61793" w:rsidRDefault="00223C75" w:rsidP="00223C75">
      <w:pPr>
        <w:ind w:firstLine="720"/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ind w:firstLine="720"/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У односу на критеријуме за одређивање могућих карактеристика значајних утицаја дефинисаних у </w:t>
      </w:r>
      <w:r w:rsidRPr="00C61793">
        <w:rPr>
          <w:rFonts w:ascii="Arial" w:hAnsi="Arial" w:cs="Arial"/>
          <w:sz w:val="20"/>
          <w:szCs w:val="20"/>
        </w:rPr>
        <w:t>Прилогу I. Закона о стратешкој процени утицаја на животну средину („Службени гласник Р</w:t>
      </w:r>
      <w:r w:rsidR="00200C5B">
        <w:rPr>
          <w:rFonts w:ascii="Arial" w:hAnsi="Arial" w:cs="Arial"/>
          <w:sz w:val="20"/>
          <w:szCs w:val="20"/>
        </w:rPr>
        <w:t>епублике Србије“, број 135/2004</w:t>
      </w:r>
      <w:r w:rsidRPr="00C61793">
        <w:rPr>
          <w:rFonts w:ascii="Arial" w:hAnsi="Arial" w:cs="Arial"/>
          <w:sz w:val="20"/>
          <w:szCs w:val="20"/>
        </w:rPr>
        <w:t xml:space="preserve"> и 88/2010), 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израдом Плана и остваривањем визије задовољења савремених потреба корисника кроз </w:t>
      </w:r>
      <w:r w:rsidR="00EF003C" w:rsidRPr="00C61793">
        <w:rPr>
          <w:rFonts w:ascii="Arial" w:hAnsi="Arial" w:cs="Arial"/>
          <w:sz w:val="20"/>
          <w:szCs w:val="20"/>
          <w:lang w:val="sr-Cyrl-CS"/>
        </w:rPr>
        <w:t>дефинисање оптималних услова за изградњу у формираној зони „М2“-вишепородично стамбено-пословних садржаја у обухвату Плана</w:t>
      </w:r>
      <w:r w:rsidRPr="00C61793">
        <w:rPr>
          <w:rFonts w:ascii="Arial" w:hAnsi="Arial" w:cs="Arial"/>
          <w:sz w:val="20"/>
          <w:szCs w:val="20"/>
          <w:lang w:val="sr-Cyrl-CS"/>
        </w:rPr>
        <w:t>, не очекује се значајнија промена утицаја на животну средину тог простора, а који су већ разматрани у Извештају о стратешкој процени утицаја на животну средину целокупног подручја обухваћеним Просторним планом општине Врбас („Службени лист општине Врбас“, број 7/2011).</w:t>
      </w:r>
    </w:p>
    <w:p w:rsidR="00223C75" w:rsidRPr="00C61793" w:rsidRDefault="00223C75" w:rsidP="00223C75">
      <w:pPr>
        <w:ind w:firstLine="720"/>
        <w:jc w:val="both"/>
        <w:rPr>
          <w:rFonts w:ascii="Arial" w:hAnsi="Arial" w:cs="Arial"/>
          <w:sz w:val="20"/>
          <w:szCs w:val="20"/>
        </w:rPr>
      </w:pPr>
    </w:p>
    <w:p w:rsidR="00223C75" w:rsidRPr="00C61793" w:rsidRDefault="00223C75" w:rsidP="00223C75">
      <w:pPr>
        <w:jc w:val="center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Члан 3.</w:t>
      </w:r>
      <w:r w:rsidRPr="00C61793">
        <w:rPr>
          <w:rFonts w:ascii="Arial" w:hAnsi="Arial" w:cs="Arial"/>
          <w:sz w:val="20"/>
          <w:szCs w:val="20"/>
          <w:lang w:val="sr-Cyrl-CS"/>
        </w:rPr>
        <w:tab/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  Циљ израде Плана је да се омогући оптимално решење за уређење простора и изградњу објеката добијено на основу анализе стања и промена у простору и могућности развоја</w:t>
      </w:r>
      <w:r w:rsidR="00FC3D63" w:rsidRPr="00C61793">
        <w:rPr>
          <w:rFonts w:ascii="Arial" w:hAnsi="Arial" w:cs="Arial"/>
          <w:sz w:val="20"/>
          <w:szCs w:val="20"/>
          <w:lang w:val="sr-Cyrl-CS"/>
        </w:rPr>
        <w:t xml:space="preserve"> подручја, а у циљу уређења у складу са утврђеним смерницама </w:t>
      </w:r>
      <w:r w:rsidR="00200C5B">
        <w:rPr>
          <w:rFonts w:ascii="Arial" w:hAnsi="Arial" w:cs="Arial"/>
          <w:sz w:val="20"/>
          <w:szCs w:val="20"/>
          <w:lang w:val="sr-Cyrl-CS"/>
        </w:rPr>
        <w:t>утврђеним</w:t>
      </w:r>
      <w:r w:rsidR="00FC3D63" w:rsidRPr="00C61793">
        <w:rPr>
          <w:rFonts w:ascii="Arial" w:hAnsi="Arial" w:cs="Arial"/>
          <w:sz w:val="20"/>
          <w:szCs w:val="20"/>
          <w:lang w:val="sr-Cyrl-CS"/>
        </w:rPr>
        <w:t xml:space="preserve">Генералним планом и реалним </w:t>
      </w:r>
      <w:r w:rsidR="00EF003C" w:rsidRPr="00C61793">
        <w:rPr>
          <w:rFonts w:ascii="Arial" w:hAnsi="Arial" w:cs="Arial"/>
          <w:sz w:val="20"/>
          <w:szCs w:val="20"/>
          <w:lang w:val="sr-Cyrl-CS"/>
        </w:rPr>
        <w:t>потребама корисника простора.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           Члан 4.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Ова Одлука је саставни део Одлуке о изради </w:t>
      </w:r>
      <w:r w:rsidR="00200C5B">
        <w:rPr>
          <w:rFonts w:ascii="Arial" w:hAnsi="Arial" w:cs="Arial"/>
          <w:sz w:val="20"/>
          <w:szCs w:val="20"/>
          <w:lang w:val="sr-Cyrl-CS"/>
        </w:rPr>
        <w:t xml:space="preserve">измена и допуна </w:t>
      </w:r>
      <w:r w:rsidRPr="00C61793">
        <w:rPr>
          <w:rFonts w:ascii="Arial" w:hAnsi="Arial" w:cs="Arial"/>
          <w:sz w:val="20"/>
          <w:szCs w:val="20"/>
        </w:rPr>
        <w:t xml:space="preserve">Плана детаљне регулације </w:t>
      </w:r>
      <w:r w:rsidR="00EF003C" w:rsidRPr="00C61793">
        <w:rPr>
          <w:rFonts w:ascii="Arial" w:hAnsi="Arial" w:cs="Arial"/>
          <w:sz w:val="20"/>
          <w:szCs w:val="20"/>
        </w:rPr>
        <w:t>блока 27 и 36 у Врбасу</w:t>
      </w:r>
      <w:r w:rsidRPr="00C61793">
        <w:rPr>
          <w:rFonts w:ascii="Arial" w:hAnsi="Arial" w:cs="Arial"/>
          <w:sz w:val="20"/>
          <w:szCs w:val="20"/>
        </w:rPr>
        <w:t>.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       </w:t>
      </w:r>
    </w:p>
    <w:p w:rsidR="00223C75" w:rsidRPr="00C61793" w:rsidRDefault="00223C75" w:rsidP="00223C75">
      <w:pPr>
        <w:jc w:val="center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>Члан 5.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C61793">
        <w:rPr>
          <w:rFonts w:ascii="Arial" w:hAnsi="Arial" w:cs="Arial"/>
          <w:sz w:val="20"/>
          <w:szCs w:val="20"/>
          <w:lang w:val="sr-Cyrl-CS"/>
        </w:rPr>
        <w:tab/>
        <w:t>Ова Одлука ступа на снагу осмог дана од дана објављивања у „Службеном листу општине Врбас.“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>Република Србија                                                ПРЕДСЕДНИК СКУПШТИНЕ ОПШТИНЕ,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Аутономна Покрајина Војводина                                        Марјана Мараш 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>Скупштина Општине Врбас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Општина Врбас                                                                                                  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Број:                                                                                                         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Дана: </w:t>
      </w:r>
    </w:p>
    <w:p w:rsidR="00C61793" w:rsidRPr="00C61793" w:rsidRDefault="00223C75" w:rsidP="00C6179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Врбас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61793">
        <w:rPr>
          <w:rFonts w:ascii="Arial" w:hAnsi="Arial" w:cs="Arial"/>
          <w:sz w:val="20"/>
          <w:szCs w:val="20"/>
          <w:lang w:val="sr-Cyrl-CS"/>
        </w:rPr>
        <w:t xml:space="preserve">    </w:t>
      </w:r>
    </w:p>
    <w:p w:rsidR="00223C75" w:rsidRPr="00C61793" w:rsidRDefault="00223C75" w:rsidP="00223C75">
      <w:pPr>
        <w:jc w:val="center"/>
        <w:rPr>
          <w:rFonts w:ascii="Arial" w:hAnsi="Arial" w:cs="Arial"/>
          <w:sz w:val="20"/>
          <w:szCs w:val="20"/>
          <w:lang w:val="sr-Cyrl-CS"/>
        </w:rPr>
      </w:pPr>
    </w:p>
    <w:p w:rsidR="00C61793" w:rsidRDefault="00223C75" w:rsidP="00223C75">
      <w:pPr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</w:t>
      </w:r>
    </w:p>
    <w:p w:rsidR="00223C75" w:rsidRPr="00C61793" w:rsidRDefault="00223C75" w:rsidP="00C61793">
      <w:pPr>
        <w:jc w:val="center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>О Б Р А З Л О Ж Е Њ Е</w:t>
      </w:r>
    </w:p>
    <w:p w:rsidR="00223C75" w:rsidRPr="00C61793" w:rsidRDefault="00223C75" w:rsidP="00223C75">
      <w:pPr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Latn-CS"/>
        </w:rPr>
        <w:t xml:space="preserve">I </w:t>
      </w:r>
      <w:r w:rsidRPr="00C61793">
        <w:rPr>
          <w:rFonts w:ascii="Arial" w:hAnsi="Arial" w:cs="Arial"/>
          <w:sz w:val="20"/>
          <w:szCs w:val="20"/>
          <w:lang w:val="sr-Cyrl-CS"/>
        </w:rPr>
        <w:t>ПРАВНИ ОСНОВ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ind w:firstLine="720"/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Правни основ за доношење Одлуке о </w:t>
      </w:r>
      <w:r w:rsidR="00200C5B">
        <w:rPr>
          <w:rFonts w:ascii="Arial" w:hAnsi="Arial" w:cs="Arial"/>
          <w:sz w:val="20"/>
          <w:szCs w:val="20"/>
          <w:lang w:val="sr-Cyrl-CS"/>
        </w:rPr>
        <w:t>неприступању изради стратешке процене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 утицаја на животну средину</w:t>
      </w:r>
      <w:r w:rsidR="00200C5B">
        <w:rPr>
          <w:rFonts w:ascii="Arial" w:hAnsi="Arial" w:cs="Arial"/>
          <w:sz w:val="20"/>
          <w:szCs w:val="20"/>
          <w:lang w:val="sr-Cyrl-CS"/>
        </w:rPr>
        <w:t xml:space="preserve"> измена и допуна Плана детаљне регулације блока 27 и 36 у Врбасу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 је члан 9. став 3. и 4.</w:t>
      </w:r>
      <w:r w:rsidR="00EF003C" w:rsidRPr="00C61793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C61793">
        <w:rPr>
          <w:rFonts w:ascii="Arial" w:hAnsi="Arial" w:cs="Arial"/>
          <w:sz w:val="20"/>
          <w:szCs w:val="20"/>
          <w:lang w:val="sr-Cyrl-CS"/>
        </w:rPr>
        <w:t>Закона о стратешкој процени утицаја на животну средину („Службени гласник Републике Србије“, број 135/200</w:t>
      </w:r>
      <w:r w:rsidR="00200C5B">
        <w:rPr>
          <w:rFonts w:ascii="Arial" w:hAnsi="Arial" w:cs="Arial"/>
          <w:sz w:val="20"/>
          <w:szCs w:val="20"/>
        </w:rPr>
        <w:t>4</w:t>
      </w:r>
      <w:r w:rsidRPr="00C61793">
        <w:rPr>
          <w:rFonts w:ascii="Arial" w:hAnsi="Arial" w:cs="Arial"/>
          <w:sz w:val="20"/>
          <w:szCs w:val="20"/>
        </w:rPr>
        <w:t xml:space="preserve"> и 88/2010</w:t>
      </w:r>
      <w:r w:rsidRPr="00C61793">
        <w:rPr>
          <w:rFonts w:ascii="Arial" w:hAnsi="Arial" w:cs="Arial"/>
          <w:sz w:val="20"/>
          <w:szCs w:val="20"/>
          <w:lang w:val="sr-Cyrl-CS"/>
        </w:rPr>
        <w:t>) и члан</w:t>
      </w:r>
      <w:r w:rsidR="00200C5B">
        <w:rPr>
          <w:rFonts w:ascii="Arial" w:hAnsi="Arial" w:cs="Arial"/>
          <w:sz w:val="20"/>
          <w:szCs w:val="20"/>
        </w:rPr>
        <w:t>a 14</w:t>
      </w:r>
      <w:r w:rsidRPr="00C61793">
        <w:rPr>
          <w:rFonts w:ascii="Arial" w:hAnsi="Arial" w:cs="Arial"/>
          <w:sz w:val="20"/>
          <w:szCs w:val="20"/>
        </w:rPr>
        <w:t>,</w:t>
      </w:r>
      <w:r w:rsidR="00200C5B">
        <w:rPr>
          <w:rFonts w:ascii="Arial" w:hAnsi="Arial" w:cs="Arial"/>
          <w:sz w:val="20"/>
          <w:szCs w:val="20"/>
          <w:lang w:val="sr-Cyrl-CS"/>
        </w:rPr>
        <w:t xml:space="preserve"> 36. и 119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. Статута општине Врбас („Службени лист Општине Врбас“, број </w:t>
      </w:r>
      <w:r w:rsidR="00200C5B">
        <w:rPr>
          <w:rFonts w:ascii="Arial" w:hAnsi="Arial" w:cs="Arial"/>
          <w:sz w:val="20"/>
          <w:szCs w:val="20"/>
        </w:rPr>
        <w:t>26</w:t>
      </w:r>
      <w:r w:rsidR="00200C5B">
        <w:rPr>
          <w:rFonts w:ascii="Arial" w:hAnsi="Arial" w:cs="Arial"/>
          <w:sz w:val="20"/>
          <w:szCs w:val="20"/>
          <w:lang w:val="sr-Cyrl-CS"/>
        </w:rPr>
        <w:t>/2018</w:t>
      </w:r>
      <w:r w:rsidRPr="00C61793">
        <w:rPr>
          <w:rFonts w:ascii="Arial" w:hAnsi="Arial" w:cs="Arial"/>
          <w:sz w:val="20"/>
          <w:szCs w:val="20"/>
          <w:lang w:val="sr-Cyrl-CS"/>
        </w:rPr>
        <w:t>).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Latn-CS"/>
        </w:rPr>
        <w:t>I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C61793">
        <w:rPr>
          <w:rFonts w:ascii="Arial" w:hAnsi="Arial" w:cs="Arial"/>
          <w:sz w:val="20"/>
          <w:szCs w:val="20"/>
          <w:lang w:val="sr-Latn-CS"/>
        </w:rPr>
        <w:t>I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  РАЗЛОЗИ ЗА ДОНОШЕЊЕ И САДРЖАЈ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</w:t>
      </w:r>
    </w:p>
    <w:p w:rsidR="00223C75" w:rsidRPr="00C61793" w:rsidRDefault="00223C75" w:rsidP="00223C75">
      <w:pPr>
        <w:pStyle w:val="NoSpacing"/>
        <w:ind w:firstLine="720"/>
        <w:jc w:val="both"/>
        <w:rPr>
          <w:rFonts w:ascii="Arial" w:hAnsi="Arial" w:cs="Arial"/>
          <w:sz w:val="20"/>
          <w:szCs w:val="20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Како се доноси </w:t>
      </w:r>
      <w:r w:rsidRPr="00C61793">
        <w:rPr>
          <w:rFonts w:ascii="Arial" w:hAnsi="Arial" w:cs="Arial"/>
          <w:sz w:val="20"/>
          <w:szCs w:val="20"/>
        </w:rPr>
        <w:t>O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длука о изради </w:t>
      </w:r>
      <w:r w:rsidR="00200C5B">
        <w:rPr>
          <w:rFonts w:ascii="Arial" w:hAnsi="Arial" w:cs="Arial"/>
          <w:sz w:val="20"/>
          <w:szCs w:val="20"/>
          <w:lang w:val="sr-Cyrl-CS"/>
        </w:rPr>
        <w:t xml:space="preserve">измена и допуна </w:t>
      </w:r>
      <w:r w:rsidR="00C61793" w:rsidRPr="00C61793">
        <w:rPr>
          <w:rFonts w:ascii="Arial" w:hAnsi="Arial" w:cs="Arial"/>
          <w:sz w:val="20"/>
          <w:szCs w:val="20"/>
          <w:lang w:val="sr-Cyrl-CS"/>
        </w:rPr>
        <w:t>Плана детаљне регулације блока 27 и 36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, неопходно је донети и Одлуку о </w:t>
      </w:r>
      <w:r w:rsidR="00C61793" w:rsidRPr="00C61793">
        <w:rPr>
          <w:rFonts w:ascii="Arial" w:hAnsi="Arial" w:cs="Arial"/>
          <w:sz w:val="20"/>
          <w:szCs w:val="20"/>
          <w:lang w:val="sr-Cyrl-CS"/>
        </w:rPr>
        <w:t>потреби израде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 стратешке процене утицаја на животну средину за овај простор.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  Одредбама члана 9. став 3. Закона о стратешкој процени утицаја на животну средину утврђено је, да орган надлежан за припрему плана може одлучити да се не израђује стратешка процена о чему предходно прибавља мишљење органа надлежног за послове заштите животне средине и других заинтересованих органа и организација.        </w:t>
      </w:r>
    </w:p>
    <w:p w:rsidR="00223C75" w:rsidRPr="00C61793" w:rsidRDefault="00223C75" w:rsidP="00223C75">
      <w:pPr>
        <w:pStyle w:val="NoSpacing"/>
        <w:ind w:firstLine="720"/>
        <w:jc w:val="both"/>
        <w:rPr>
          <w:rFonts w:ascii="Arial" w:hAnsi="Arial" w:cs="Arial"/>
          <w:sz w:val="20"/>
          <w:szCs w:val="20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За потребе израде </w:t>
      </w:r>
      <w:r w:rsidR="00200C5B">
        <w:rPr>
          <w:rFonts w:ascii="Arial" w:hAnsi="Arial" w:cs="Arial"/>
          <w:sz w:val="20"/>
          <w:szCs w:val="20"/>
          <w:lang w:val="sr-Cyrl-CS"/>
        </w:rPr>
        <w:t xml:space="preserve">измена и допуна </w:t>
      </w:r>
      <w:r w:rsidR="00C61793" w:rsidRPr="00C61793">
        <w:rPr>
          <w:rFonts w:ascii="Arial" w:hAnsi="Arial" w:cs="Arial"/>
          <w:sz w:val="20"/>
          <w:szCs w:val="20"/>
          <w:lang w:val="sr-Cyrl-CS"/>
        </w:rPr>
        <w:t>Плана детаљне регулације блока 27 и 36</w:t>
      </w:r>
      <w:r w:rsidR="00200C5B">
        <w:rPr>
          <w:rFonts w:ascii="Arial" w:hAnsi="Arial" w:cs="Arial"/>
          <w:sz w:val="20"/>
          <w:szCs w:val="20"/>
          <w:lang w:val="sr-Cyrl-CS"/>
        </w:rPr>
        <w:t xml:space="preserve"> у Врбасу</w:t>
      </w:r>
      <w:r w:rsidR="00C61793" w:rsidRPr="00C61793">
        <w:rPr>
          <w:rFonts w:ascii="Arial" w:hAnsi="Arial" w:cs="Arial"/>
          <w:sz w:val="20"/>
          <w:szCs w:val="20"/>
          <w:lang w:val="sr-Cyrl-CS"/>
        </w:rPr>
        <w:t>,</w:t>
      </w:r>
      <w:r w:rsidRPr="00C61793">
        <w:rPr>
          <w:rFonts w:ascii="Arial" w:hAnsi="Arial" w:cs="Arial"/>
          <w:sz w:val="20"/>
          <w:szCs w:val="20"/>
        </w:rPr>
        <w:t xml:space="preserve"> 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неће се радити стратешка процена утицаја на животну средину. У односу на прописане критеријеуме у смислу члана 6. Закона о стратешкој процени утицаја на животну средину, за утврђивање могућности </w:t>
      </w:r>
      <w:r w:rsidRPr="00C61793">
        <w:rPr>
          <w:rFonts w:ascii="Arial" w:hAnsi="Arial" w:cs="Arial"/>
          <w:sz w:val="20"/>
          <w:szCs w:val="20"/>
        </w:rPr>
        <w:t>значајнијих утицаја на животну средину обухваћеног простора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, неће се израдом </w:t>
      </w:r>
      <w:r w:rsidR="00200C5B">
        <w:rPr>
          <w:rFonts w:ascii="Arial" w:hAnsi="Arial" w:cs="Arial"/>
          <w:sz w:val="20"/>
          <w:szCs w:val="20"/>
          <w:lang w:val="sr-Cyrl-CS"/>
        </w:rPr>
        <w:t xml:space="preserve">измена и допуна </w:t>
      </w:r>
      <w:r w:rsidRPr="00C61793">
        <w:rPr>
          <w:rFonts w:ascii="Arial" w:hAnsi="Arial" w:cs="Arial"/>
          <w:sz w:val="20"/>
          <w:szCs w:val="20"/>
          <w:lang w:val="sr-Cyrl-CS"/>
        </w:rPr>
        <w:t>Плана значајно променути постојеће стање у животној средини, а што већ није дефинисано Извештајем о стратешкој процени утицаја на животну средину који је саставни део Просторног плана општине Врбас („Службени лист општине Врбас“, број 7/2011)</w:t>
      </w:r>
      <w:r w:rsidRPr="00C61793">
        <w:rPr>
          <w:rFonts w:ascii="Arial" w:hAnsi="Arial" w:cs="Arial"/>
          <w:sz w:val="20"/>
          <w:szCs w:val="20"/>
        </w:rPr>
        <w:t>.</w:t>
      </w:r>
    </w:p>
    <w:p w:rsidR="00223C75" w:rsidRPr="00C61793" w:rsidRDefault="00223C75" w:rsidP="00223C75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Како је </w:t>
      </w:r>
      <w:r w:rsidR="00200C5B">
        <w:rPr>
          <w:rFonts w:ascii="Arial" w:hAnsi="Arial" w:cs="Arial"/>
          <w:sz w:val="20"/>
          <w:szCs w:val="20"/>
          <w:lang w:val="sr-Cyrl-CS"/>
        </w:rPr>
        <w:t xml:space="preserve">измена и допуна </w:t>
      </w:r>
      <w:r w:rsidR="00C61793" w:rsidRPr="00C61793">
        <w:rPr>
          <w:rFonts w:ascii="Arial" w:hAnsi="Arial" w:cs="Arial"/>
          <w:sz w:val="20"/>
          <w:szCs w:val="20"/>
          <w:lang w:val="sr-Cyrl-CS"/>
        </w:rPr>
        <w:t xml:space="preserve">Плана детаљне регулације блока 27 и 36 </w:t>
      </w:r>
      <w:r w:rsidRPr="00C61793">
        <w:rPr>
          <w:rFonts w:ascii="Arial" w:hAnsi="Arial" w:cs="Arial"/>
          <w:sz w:val="20"/>
          <w:szCs w:val="20"/>
        </w:rPr>
        <w:t>саставни део укупног простора територије општине Врбас као целине, што омогућава усаглашавање решења и прописаних мера у плану са Просторним планом општине Врбас („Службени лист општине Врбас“, број 7/2011), тако није неопходно разматрати утицај на животну средину дела целокупног простора.</w:t>
      </w:r>
    </w:p>
    <w:p w:rsidR="00223C75" w:rsidRPr="00C61793" w:rsidRDefault="00223C75" w:rsidP="00223C75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Комисија за планове Општине Врбас је на својој седници </w:t>
      </w:r>
      <w:r w:rsidR="00A007B0">
        <w:rPr>
          <w:rFonts w:ascii="Arial" w:hAnsi="Arial" w:cs="Arial"/>
          <w:sz w:val="20"/>
          <w:szCs w:val="20"/>
          <w:lang w:val="sr-Cyrl-CS"/>
        </w:rPr>
        <w:t xml:space="preserve">21. јуна 2019. </w:t>
      </w:r>
      <w:r w:rsidRPr="00C61793">
        <w:rPr>
          <w:rFonts w:ascii="Arial" w:hAnsi="Arial" w:cs="Arial"/>
          <w:sz w:val="20"/>
          <w:szCs w:val="20"/>
        </w:rPr>
        <w:t>године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, за потребе израде </w:t>
      </w:r>
      <w:r w:rsidR="00C61793" w:rsidRPr="00C61793">
        <w:rPr>
          <w:rFonts w:ascii="Arial" w:hAnsi="Arial" w:cs="Arial"/>
          <w:sz w:val="20"/>
          <w:szCs w:val="20"/>
          <w:lang w:val="sr-Cyrl-CS"/>
        </w:rPr>
        <w:t>Плана детаљне регулације блока 27 и 36</w:t>
      </w:r>
      <w:r w:rsidRPr="00C61793">
        <w:rPr>
          <w:rFonts w:ascii="Arial" w:hAnsi="Arial" w:cs="Arial"/>
          <w:sz w:val="20"/>
          <w:szCs w:val="20"/>
          <w:lang w:val="sr-Cyrl-CS"/>
        </w:rPr>
        <w:t>, дала своје позитивно мишљење. Предходно је прибављено Мишљење од органа Општинске управе Врбас, Одсека за заштиту животне средине и енергетски менаџмент, надлежног за послове заштите животне средине, дана</w:t>
      </w:r>
      <w:r w:rsidR="00A007B0">
        <w:rPr>
          <w:rFonts w:ascii="Arial" w:hAnsi="Arial" w:cs="Arial"/>
          <w:sz w:val="20"/>
          <w:szCs w:val="20"/>
          <w:lang w:val="sr-Cyrl-CS"/>
        </w:rPr>
        <w:t xml:space="preserve"> од 13. јуна 2019.</w:t>
      </w:r>
      <w:r w:rsidRPr="00C61793">
        <w:rPr>
          <w:rFonts w:ascii="Arial" w:hAnsi="Arial" w:cs="Arial"/>
          <w:color w:val="FF0000"/>
          <w:sz w:val="20"/>
          <w:szCs w:val="20"/>
        </w:rPr>
        <w:t xml:space="preserve"> </w:t>
      </w:r>
      <w:r w:rsidRPr="00C61793">
        <w:rPr>
          <w:rFonts w:ascii="Arial" w:hAnsi="Arial" w:cs="Arial"/>
          <w:sz w:val="20"/>
          <w:szCs w:val="20"/>
        </w:rPr>
        <w:t xml:space="preserve">године, 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заведеним под бројем </w:t>
      </w:r>
      <w:r w:rsidR="00A007B0">
        <w:rPr>
          <w:rFonts w:ascii="Arial" w:hAnsi="Arial" w:cs="Arial"/>
          <w:sz w:val="20"/>
          <w:szCs w:val="20"/>
          <w:lang w:val="sr-Cyrl-CS"/>
        </w:rPr>
        <w:t>501-5-46/2019-IV/05</w:t>
      </w:r>
      <w:r w:rsidR="00A007B0">
        <w:rPr>
          <w:rFonts w:ascii="Arial" w:hAnsi="Arial" w:cs="Arial"/>
          <w:color w:val="FF0000"/>
          <w:sz w:val="20"/>
          <w:szCs w:val="20"/>
          <w:lang w:val="sr-Cyrl-CS"/>
        </w:rPr>
        <w:t>.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</w:rPr>
        <w:t>III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 ФИНАНСИЈСКА СРЕДСТВА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За спровођење одредаба ове Одлуке, обезбеђена су  средства у Буџету Општине Врбас. 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jc w:val="center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jc w:val="center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>ОПШТИНСКА УПРАВА</w:t>
      </w:r>
    </w:p>
    <w:p w:rsidR="00223C75" w:rsidRPr="00C61793" w:rsidRDefault="00223C75" w:rsidP="00223C75">
      <w:pPr>
        <w:jc w:val="center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>Одељења за урбанизам, стамбене послове,</w:t>
      </w:r>
    </w:p>
    <w:p w:rsidR="00223C75" w:rsidRPr="00C61793" w:rsidRDefault="00223C75" w:rsidP="00223C75">
      <w:pPr>
        <w:jc w:val="center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>заштиту животне средине и енергетски менаџмент</w:t>
      </w:r>
    </w:p>
    <w:p w:rsidR="00223C75" w:rsidRPr="00C61793" w:rsidRDefault="00223C75" w:rsidP="00223C75">
      <w:pPr>
        <w:jc w:val="right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rPr>
          <w:rFonts w:ascii="Arial" w:hAnsi="Arial" w:cs="Arial"/>
          <w:sz w:val="20"/>
          <w:szCs w:val="20"/>
          <w:lang w:val="sr-Cyrl-CS"/>
        </w:rPr>
      </w:pPr>
    </w:p>
    <w:p w:rsidR="00792A09" w:rsidRPr="00C61793" w:rsidRDefault="00D30B8D" w:rsidP="00223C75">
      <w:pPr>
        <w:ind w:right="-516"/>
        <w:jc w:val="both"/>
        <w:rPr>
          <w:rFonts w:ascii="Arial" w:hAnsi="Arial" w:cs="Arial"/>
          <w:sz w:val="20"/>
          <w:szCs w:val="20"/>
        </w:rPr>
      </w:pPr>
    </w:p>
    <w:sectPr w:rsidR="00792A09" w:rsidRPr="00C61793" w:rsidSect="008551D5">
      <w:pgSz w:w="11907" w:h="16840" w:code="9"/>
      <w:pgMar w:top="1418" w:right="1418" w:bottom="540" w:left="1418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20"/>
  <w:characterSpacingControl w:val="doNotCompress"/>
  <w:compat/>
  <w:rsids>
    <w:rsidRoot w:val="00223C75"/>
    <w:rsid w:val="00200C5B"/>
    <w:rsid w:val="00223C75"/>
    <w:rsid w:val="003B20C0"/>
    <w:rsid w:val="004A0B21"/>
    <w:rsid w:val="006E217C"/>
    <w:rsid w:val="0080227C"/>
    <w:rsid w:val="008551D5"/>
    <w:rsid w:val="008B41E0"/>
    <w:rsid w:val="009B11FD"/>
    <w:rsid w:val="00A007B0"/>
    <w:rsid w:val="00AC4454"/>
    <w:rsid w:val="00C61793"/>
    <w:rsid w:val="00D30B8D"/>
    <w:rsid w:val="00EA1E78"/>
    <w:rsid w:val="00EF003C"/>
    <w:rsid w:val="00EF619A"/>
    <w:rsid w:val="00FC3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C75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3C75"/>
    <w:pPr>
      <w:jc w:val="both"/>
    </w:pPr>
    <w:rPr>
      <w:rFonts w:ascii="Arial" w:hAnsi="Arial" w:cs="Arial"/>
      <w:sz w:val="22"/>
      <w:szCs w:val="22"/>
      <w:lang w:val="sr-Cyrl-CS"/>
    </w:rPr>
  </w:style>
  <w:style w:type="character" w:customStyle="1" w:styleId="BodyTextChar">
    <w:name w:val="Body Text Char"/>
    <w:basedOn w:val="DefaultParagraphFont"/>
    <w:link w:val="BodyText"/>
    <w:rsid w:val="00223C75"/>
    <w:rPr>
      <w:rFonts w:ascii="Arial" w:eastAsia="Times New Roman" w:hAnsi="Arial" w:cs="Arial"/>
      <w:lang w:val="sr-Cyrl-CS"/>
    </w:rPr>
  </w:style>
  <w:style w:type="paragraph" w:styleId="NoSpacing">
    <w:name w:val="No Spacing"/>
    <w:uiPriority w:val="1"/>
    <w:qFormat/>
    <w:rsid w:val="00223C7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Krtolica</dc:creator>
  <cp:lastModifiedBy>VukovicTij</cp:lastModifiedBy>
  <cp:revision>2</cp:revision>
  <cp:lastPrinted>2019-06-10T07:30:00Z</cp:lastPrinted>
  <dcterms:created xsi:type="dcterms:W3CDTF">2019-06-24T09:57:00Z</dcterms:created>
  <dcterms:modified xsi:type="dcterms:W3CDTF">2019-06-24T09:57:00Z</dcterms:modified>
</cp:coreProperties>
</file>